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44E7" w14:textId="77777777" w:rsidR="00EF5C00" w:rsidRDefault="00EF5C00" w:rsidP="00526A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AAAC463" w14:textId="77777777" w:rsidR="00EF5C00" w:rsidRDefault="00EF5C00" w:rsidP="00526AA9">
      <w:pPr>
        <w:jc w:val="center"/>
        <w:rPr>
          <w:b/>
          <w:bCs/>
          <w:sz w:val="28"/>
          <w:szCs w:val="28"/>
        </w:rPr>
      </w:pPr>
    </w:p>
    <w:p w14:paraId="29E794DE" w14:textId="589A1880" w:rsidR="00526AA9" w:rsidRPr="00E252DD" w:rsidRDefault="00526AA9" w:rsidP="00526AA9">
      <w:pPr>
        <w:jc w:val="center"/>
        <w:rPr>
          <w:b/>
          <w:bCs/>
          <w:sz w:val="28"/>
          <w:szCs w:val="28"/>
        </w:rPr>
      </w:pPr>
      <w:r w:rsidRPr="00E252DD">
        <w:rPr>
          <w:b/>
          <w:bCs/>
          <w:sz w:val="28"/>
          <w:szCs w:val="28"/>
        </w:rPr>
        <w:t>PRÁCTICOS DEL PUERTO</w:t>
      </w:r>
      <w:r>
        <w:rPr>
          <w:b/>
          <w:bCs/>
          <w:sz w:val="28"/>
          <w:szCs w:val="28"/>
        </w:rPr>
        <w:t xml:space="preserve"> </w:t>
      </w:r>
      <w:proofErr w:type="gramStart"/>
      <w:r w:rsidRPr="00E252DD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 xml:space="preserve"> </w:t>
      </w:r>
      <w:proofErr w:type="spellStart"/>
      <w:r w:rsidR="0010208D">
        <w:rPr>
          <w:b/>
          <w:bCs/>
          <w:sz w:val="28"/>
          <w:szCs w:val="28"/>
        </w:rPr>
        <w:t>xxxxxxxxxx</w:t>
      </w:r>
      <w:proofErr w:type="spellEnd"/>
      <w:proofErr w:type="gramEnd"/>
    </w:p>
    <w:p w14:paraId="3446D201" w14:textId="77777777" w:rsidR="00526AA9" w:rsidRPr="00AD6244" w:rsidRDefault="00526AA9" w:rsidP="00526AA9">
      <w:pPr>
        <w:jc w:val="center"/>
      </w:pPr>
      <w:r w:rsidRPr="00AD6244">
        <w:t>_____________________________         _______________</w:t>
      </w:r>
      <w:r w:rsidRPr="00AD6244">
        <w:softHyphen/>
      </w:r>
      <w:r w:rsidRPr="00AD6244">
        <w:softHyphen/>
      </w:r>
      <w:r w:rsidRPr="00AD6244">
        <w:softHyphen/>
      </w:r>
      <w:r w:rsidRPr="00AD6244">
        <w:softHyphen/>
      </w:r>
      <w:r w:rsidRPr="00AD6244">
        <w:softHyphen/>
      </w:r>
      <w:r w:rsidRPr="00AD6244">
        <w:softHyphen/>
        <w:t>_____________</w:t>
      </w:r>
    </w:p>
    <w:p w14:paraId="1BF34389" w14:textId="77777777" w:rsidR="00526AA9" w:rsidRPr="00AD6244" w:rsidRDefault="00526AA9" w:rsidP="00526AA9">
      <w:pPr>
        <w:jc w:val="center"/>
      </w:pPr>
    </w:p>
    <w:p w14:paraId="5E72AA12" w14:textId="77777777" w:rsidR="00526AA9" w:rsidRPr="005B5C6B" w:rsidRDefault="00526AA9" w:rsidP="00526AA9">
      <w:pPr>
        <w:jc w:val="center"/>
        <w:rPr>
          <w:b/>
          <w:bCs/>
          <w:u w:val="single"/>
          <w:lang w:val="en-US"/>
        </w:rPr>
      </w:pPr>
      <w:r w:rsidRPr="005B5C6B">
        <w:rPr>
          <w:b/>
          <w:bCs/>
          <w:u w:val="single"/>
          <w:lang w:val="en-US"/>
        </w:rPr>
        <w:t>COVID-19</w:t>
      </w:r>
    </w:p>
    <w:p w14:paraId="6FF3636E" w14:textId="77777777" w:rsidR="00526AA9" w:rsidRPr="005B5C6B" w:rsidRDefault="00526AA9" w:rsidP="00526AA9">
      <w:pPr>
        <w:jc w:val="center"/>
        <w:rPr>
          <w:b/>
          <w:bCs/>
          <w:u w:val="single"/>
          <w:lang w:val="en-US"/>
        </w:rPr>
      </w:pPr>
    </w:p>
    <w:p w14:paraId="673A6C91" w14:textId="483CD9C1" w:rsidR="00526AA9" w:rsidRPr="002D1C3F" w:rsidRDefault="007C022B" w:rsidP="002D1C3F">
      <w:pPr>
        <w:ind w:right="-285"/>
        <w:jc w:val="center"/>
        <w:rPr>
          <w:rFonts w:asciiTheme="minorHAnsi" w:hAnsiTheme="minorHAnsi" w:cstheme="minorHAnsi"/>
          <w:u w:val="single"/>
          <w:lang w:val="en-US"/>
        </w:rPr>
      </w:pPr>
      <w:r w:rsidRPr="007C022B">
        <w:rPr>
          <w:rFonts w:asciiTheme="minorHAnsi" w:hAnsiTheme="minorHAnsi" w:cstheme="minorHAnsi"/>
          <w:u w:val="single"/>
          <w:lang w:val="en-US"/>
        </w:rPr>
        <w:t xml:space="preserve">Operational considerations for ship operators for managing </w:t>
      </w:r>
      <w:r w:rsidR="00526AA9" w:rsidRPr="002D1C3F">
        <w:rPr>
          <w:rFonts w:asciiTheme="minorHAnsi" w:hAnsiTheme="minorHAnsi" w:cstheme="minorHAnsi"/>
          <w:u w:val="single"/>
          <w:lang w:val="en-US"/>
        </w:rPr>
        <w:t xml:space="preserve">outbreak of </w:t>
      </w:r>
      <w:r w:rsidR="006476A4">
        <w:rPr>
          <w:rFonts w:asciiTheme="minorHAnsi" w:hAnsiTheme="minorHAnsi" w:cstheme="minorHAnsi"/>
          <w:u w:val="single"/>
          <w:lang w:val="en-US"/>
        </w:rPr>
        <w:t>COVID</w:t>
      </w:r>
      <w:r w:rsidR="00526AA9" w:rsidRPr="002D1C3F">
        <w:rPr>
          <w:rFonts w:asciiTheme="minorHAnsi" w:hAnsiTheme="minorHAnsi" w:cstheme="minorHAnsi"/>
          <w:u w:val="single"/>
          <w:lang w:val="en-US"/>
        </w:rPr>
        <w:t>-19</w:t>
      </w:r>
      <w:r>
        <w:rPr>
          <w:rFonts w:asciiTheme="minorHAnsi" w:hAnsiTheme="minorHAnsi" w:cstheme="minorHAnsi"/>
          <w:u w:val="single"/>
          <w:lang w:val="en-US"/>
        </w:rPr>
        <w:t xml:space="preserve"> </w:t>
      </w:r>
      <w:r w:rsidRPr="007C022B">
        <w:rPr>
          <w:rFonts w:asciiTheme="minorHAnsi" w:hAnsiTheme="minorHAnsi" w:cstheme="minorHAnsi"/>
          <w:u w:val="single"/>
          <w:lang w:val="en-US"/>
        </w:rPr>
        <w:t>on board ships</w:t>
      </w:r>
    </w:p>
    <w:p w14:paraId="4763EF63" w14:textId="5EB83BE3" w:rsidR="00526AA9" w:rsidRPr="002D1C3F" w:rsidRDefault="00AD6244" w:rsidP="002D1C3F">
      <w:pPr>
        <w:ind w:right="-285"/>
        <w:jc w:val="center"/>
        <w:rPr>
          <w:rFonts w:asciiTheme="minorHAnsi" w:hAnsiTheme="minorHAnsi" w:cstheme="minorHAnsi"/>
          <w:i/>
          <w:iCs/>
          <w:color w:val="0071D0"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>Recomen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>daciones</w:t>
      </w:r>
      <w:r w:rsidR="0010208D" w:rsidRPr="002D1C3F">
        <w:rPr>
          <w:rFonts w:asciiTheme="minorHAnsi" w:hAnsiTheme="minorHAnsi" w:cstheme="minorHAnsi"/>
          <w:i/>
          <w:iCs/>
          <w:color w:val="0071D0"/>
        </w:rPr>
        <w:t xml:space="preserve"> para</w:t>
      </w:r>
      <w:r w:rsidR="00526AA9" w:rsidRPr="002D1C3F">
        <w:rPr>
          <w:rFonts w:asciiTheme="minorHAnsi" w:hAnsiTheme="minorHAnsi" w:cstheme="minorHAnsi"/>
          <w:i/>
          <w:iCs/>
          <w:color w:val="0071D0"/>
        </w:rPr>
        <w:t xml:space="preserve"> los operadores de buques </w:t>
      </w:r>
      <w:r w:rsidR="006476A4">
        <w:rPr>
          <w:rFonts w:asciiTheme="minorHAnsi" w:hAnsiTheme="minorHAnsi" w:cstheme="minorHAnsi"/>
          <w:i/>
          <w:iCs/>
          <w:color w:val="0071D0"/>
        </w:rPr>
        <w:t>como</w:t>
      </w:r>
      <w:r w:rsidR="00526AA9" w:rsidRPr="002D1C3F">
        <w:rPr>
          <w:rFonts w:asciiTheme="minorHAnsi" w:hAnsiTheme="minorHAnsi" w:cstheme="minorHAnsi"/>
          <w:i/>
          <w:iCs/>
          <w:color w:val="0071D0"/>
        </w:rPr>
        <w:t xml:space="preserve"> respuesta al brote del </w:t>
      </w:r>
      <w:r w:rsidR="006476A4">
        <w:rPr>
          <w:rFonts w:asciiTheme="minorHAnsi" w:hAnsiTheme="minorHAnsi" w:cstheme="minorHAnsi"/>
          <w:i/>
          <w:iCs/>
          <w:color w:val="0071D0"/>
        </w:rPr>
        <w:t>COVID</w:t>
      </w:r>
      <w:r w:rsidR="00526AA9" w:rsidRPr="002D1C3F">
        <w:rPr>
          <w:rFonts w:asciiTheme="minorHAnsi" w:hAnsiTheme="minorHAnsi" w:cstheme="minorHAnsi"/>
          <w:i/>
          <w:iCs/>
          <w:color w:val="0071D0"/>
        </w:rPr>
        <w:t>-19</w:t>
      </w:r>
    </w:p>
    <w:p w14:paraId="5FE37457" w14:textId="77777777" w:rsidR="00526AA9" w:rsidRPr="002D1C3F" w:rsidRDefault="00526AA9" w:rsidP="002D1C3F">
      <w:pPr>
        <w:ind w:right="-285"/>
        <w:jc w:val="center"/>
        <w:rPr>
          <w:rFonts w:asciiTheme="minorHAnsi" w:hAnsiTheme="minorHAnsi" w:cstheme="minorHAnsi"/>
          <w:u w:val="single"/>
        </w:rPr>
      </w:pPr>
    </w:p>
    <w:p w14:paraId="545CD6C2" w14:textId="77777777" w:rsidR="006476A4" w:rsidRDefault="006476A4" w:rsidP="002D1C3F">
      <w:pPr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bookmarkStart w:id="1" w:name="_Hlk35962938"/>
    </w:p>
    <w:p w14:paraId="33F32378" w14:textId="48F0AE55" w:rsidR="00526AA9" w:rsidRPr="002D1C3F" w:rsidRDefault="00526AA9" w:rsidP="002D1C3F">
      <w:pPr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2D1C3F">
        <w:rPr>
          <w:rFonts w:asciiTheme="minorHAnsi" w:hAnsiTheme="minorHAnsi" w:cstheme="minorHAnsi"/>
          <w:b/>
          <w:bCs/>
          <w:u w:val="single"/>
        </w:rPr>
        <w:t>PILOT EMBARKATING PROCEDURES</w:t>
      </w:r>
    </w:p>
    <w:bookmarkEnd w:id="1"/>
    <w:p w14:paraId="11A481B9" w14:textId="236BDB99" w:rsidR="00526AA9" w:rsidRPr="002D1C3F" w:rsidRDefault="00526AA9" w:rsidP="002D1C3F">
      <w:pPr>
        <w:ind w:right="-285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2D1C3F">
        <w:rPr>
          <w:rFonts w:asciiTheme="minorHAnsi" w:hAnsiTheme="minorHAnsi" w:cstheme="minorHAnsi"/>
          <w:b/>
          <w:bCs/>
          <w:i/>
          <w:iCs/>
          <w:color w:val="0071D0"/>
        </w:rPr>
        <w:t>PROCEDIMIENTO DE EMBARQUE</w:t>
      </w:r>
      <w:r w:rsidR="00A562B9" w:rsidRPr="002D1C3F">
        <w:rPr>
          <w:rFonts w:asciiTheme="minorHAnsi" w:hAnsiTheme="minorHAnsi" w:cstheme="minorHAnsi"/>
          <w:b/>
          <w:bCs/>
          <w:i/>
          <w:iCs/>
          <w:color w:val="0071D0"/>
        </w:rPr>
        <w:t xml:space="preserve"> DEL </w:t>
      </w:r>
      <w:r w:rsidR="0010208D" w:rsidRPr="002D1C3F">
        <w:rPr>
          <w:rFonts w:asciiTheme="minorHAnsi" w:hAnsiTheme="minorHAnsi" w:cstheme="minorHAnsi"/>
          <w:b/>
          <w:bCs/>
          <w:i/>
          <w:iCs/>
          <w:color w:val="0071D0"/>
        </w:rPr>
        <w:t>PRACTICO</w:t>
      </w:r>
    </w:p>
    <w:p w14:paraId="6F11427D" w14:textId="77777777" w:rsidR="00526AA9" w:rsidRPr="002D1C3F" w:rsidRDefault="00526AA9" w:rsidP="002D1C3F">
      <w:pPr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5B9104B" w14:textId="77777777" w:rsidR="004C2EB5" w:rsidRPr="002D1C3F" w:rsidRDefault="004C2EB5" w:rsidP="002D1C3F">
      <w:pPr>
        <w:ind w:right="-285"/>
        <w:jc w:val="both"/>
        <w:rPr>
          <w:rFonts w:asciiTheme="minorHAnsi" w:hAnsiTheme="minorHAnsi" w:cstheme="minorHAnsi"/>
          <w:u w:val="single"/>
        </w:rPr>
      </w:pPr>
    </w:p>
    <w:p w14:paraId="17B2EFEE" w14:textId="77777777" w:rsidR="00213937" w:rsidRPr="002D1C3F" w:rsidRDefault="004C2EB5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u w:val="single"/>
          <w:lang w:val="en-GB"/>
        </w:rPr>
      </w:pPr>
      <w:r w:rsidRPr="002D1C3F">
        <w:rPr>
          <w:rFonts w:asciiTheme="minorHAnsi" w:hAnsiTheme="minorHAnsi" w:cstheme="minorHAnsi"/>
          <w:lang w:val="en-US"/>
        </w:rPr>
        <w:t xml:space="preserve">Where possible, one hour before the pilot embarkation time, non-essential crew should remain clear of the designate route from the pilot embarkation point (either pilot ladder, accommodation ladder, etc.) to the wheelhouse, specially where the route </w:t>
      </w:r>
      <w:r w:rsidR="00213937" w:rsidRPr="002D1C3F">
        <w:rPr>
          <w:rFonts w:asciiTheme="minorHAnsi" w:hAnsiTheme="minorHAnsi" w:cstheme="minorHAnsi"/>
          <w:lang w:val="en-US"/>
        </w:rPr>
        <w:t>is within</w:t>
      </w:r>
      <w:r w:rsidRPr="002D1C3F">
        <w:rPr>
          <w:rFonts w:asciiTheme="minorHAnsi" w:hAnsiTheme="minorHAnsi" w:cstheme="minorHAnsi"/>
          <w:lang w:val="en-US"/>
        </w:rPr>
        <w:t xml:space="preserve"> enclosed spaces. </w:t>
      </w:r>
    </w:p>
    <w:p w14:paraId="46AB3967" w14:textId="78F1A99C" w:rsidR="004C2EB5" w:rsidRPr="002D1C3F" w:rsidRDefault="004C2EB5" w:rsidP="002D1C3F">
      <w:pPr>
        <w:ind w:right="-285"/>
        <w:jc w:val="both"/>
        <w:rPr>
          <w:rFonts w:asciiTheme="minorHAnsi" w:hAnsiTheme="minorHAnsi" w:cstheme="minorHAnsi"/>
          <w:i/>
          <w:iCs/>
          <w:u w:val="single"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>Siempre que sea posible, una hora antes de</w:t>
      </w:r>
      <w:r w:rsidR="002D1C3F" w:rsidRPr="002D1C3F">
        <w:rPr>
          <w:rFonts w:asciiTheme="minorHAnsi" w:hAnsiTheme="minorHAnsi" w:cstheme="minorHAnsi"/>
          <w:i/>
          <w:iCs/>
          <w:color w:val="0071D0"/>
        </w:rPr>
        <w:t>l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embarque del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la tripulación 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que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no 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sea </w:t>
      </w:r>
      <w:r w:rsidR="00B8451C" w:rsidRPr="002D1C3F">
        <w:rPr>
          <w:rFonts w:asciiTheme="minorHAnsi" w:hAnsiTheme="minorHAnsi" w:cstheme="minorHAnsi"/>
          <w:i/>
          <w:iCs/>
          <w:color w:val="0071D0"/>
        </w:rPr>
        <w:t>imprescindible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>debe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rá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permanecer alejada de la ruta designada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desde el punto de embarque del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(ya sea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la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escala de 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la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escala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real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etc.)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hasta 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puente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especialmente cuando la ruta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transcurra por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espacios cerrados.</w:t>
      </w:r>
    </w:p>
    <w:p w14:paraId="31C60A3F" w14:textId="77777777" w:rsidR="00526AA9" w:rsidRPr="002D1C3F" w:rsidRDefault="00526AA9" w:rsidP="002D1C3F">
      <w:pPr>
        <w:ind w:right="-285"/>
        <w:jc w:val="both"/>
        <w:rPr>
          <w:rFonts w:asciiTheme="minorHAnsi" w:hAnsiTheme="minorHAnsi" w:cstheme="minorHAnsi"/>
          <w:u w:val="single"/>
        </w:rPr>
      </w:pPr>
    </w:p>
    <w:p w14:paraId="1583E6F6" w14:textId="77777777" w:rsidR="00166730" w:rsidRPr="002D1C3F" w:rsidRDefault="00526AA9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t>Immediately prior to pilot embarkation, all surfaces and equipment in the wheelhouse, or on the bridge win</w:t>
      </w:r>
      <w:r w:rsidR="00166730" w:rsidRPr="002D1C3F">
        <w:rPr>
          <w:rFonts w:asciiTheme="minorHAnsi" w:hAnsiTheme="minorHAnsi" w:cstheme="minorHAnsi"/>
          <w:lang w:val="en-US"/>
        </w:rPr>
        <w:t>g</w:t>
      </w:r>
      <w:r w:rsidRPr="002D1C3F">
        <w:rPr>
          <w:rFonts w:asciiTheme="minorHAnsi" w:hAnsiTheme="minorHAnsi" w:cstheme="minorHAnsi"/>
          <w:lang w:val="en-US"/>
        </w:rPr>
        <w:t>s, that the pilot may touch must be cleaned with a suitable cleaning solution.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00401734" w14:textId="185A0C09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Inmediatamente antes del embarque del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practico</w:t>
      </w:r>
      <w:r w:rsidRPr="002D1C3F">
        <w:rPr>
          <w:rFonts w:asciiTheme="minorHAnsi" w:hAnsiTheme="minorHAnsi" w:cstheme="minorHAnsi"/>
          <w:i/>
          <w:iCs/>
          <w:color w:val="0071D0"/>
        </w:rPr>
        <w:t>, todas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aquellas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superficies y equipos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del puente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o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en los alerones del puente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que 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pueda tocar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,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debe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rán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limpiarse con una solución </w:t>
      </w:r>
      <w:r w:rsidR="009D1E37">
        <w:rPr>
          <w:rFonts w:asciiTheme="minorHAnsi" w:hAnsiTheme="minorHAnsi" w:cstheme="minorHAnsi"/>
          <w:i/>
          <w:iCs/>
          <w:color w:val="0071D0"/>
        </w:rPr>
        <w:t>limpiadora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>adecuada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 xml:space="preserve"> para ello.</w:t>
      </w:r>
    </w:p>
    <w:p w14:paraId="35C6E355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  <w:u w:val="single"/>
        </w:rPr>
      </w:pPr>
    </w:p>
    <w:p w14:paraId="2A0C0BA0" w14:textId="5EF1A735" w:rsidR="00166730" w:rsidRPr="002D1C3F" w:rsidRDefault="00526AA9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t xml:space="preserve">The wheelhouse, where possible, should </w:t>
      </w:r>
      <w:r w:rsidR="007C022B" w:rsidRPr="007C022B">
        <w:rPr>
          <w:rFonts w:asciiTheme="minorHAnsi" w:hAnsiTheme="minorHAnsi" w:cstheme="minorHAnsi"/>
          <w:lang w:val="en-US"/>
        </w:rPr>
        <w:t xml:space="preserve">be kept well </w:t>
      </w:r>
      <w:r w:rsidRPr="002D1C3F">
        <w:rPr>
          <w:rFonts w:asciiTheme="minorHAnsi" w:hAnsiTheme="minorHAnsi" w:cstheme="minorHAnsi"/>
          <w:lang w:val="en-US"/>
        </w:rPr>
        <w:t>ventilated</w:t>
      </w:r>
      <w:r w:rsidR="007C022B">
        <w:rPr>
          <w:rFonts w:asciiTheme="minorHAnsi" w:hAnsiTheme="minorHAnsi" w:cstheme="minorHAnsi"/>
          <w:lang w:val="en-US"/>
        </w:rPr>
        <w:t>;</w:t>
      </w:r>
      <w:r w:rsidRPr="002D1C3F">
        <w:rPr>
          <w:rFonts w:asciiTheme="minorHAnsi" w:hAnsiTheme="minorHAnsi" w:cstheme="minorHAnsi"/>
          <w:lang w:val="en-US"/>
        </w:rPr>
        <w:t xml:space="preserve"> </w:t>
      </w:r>
      <w:r w:rsidR="007C022B" w:rsidRPr="007C022B">
        <w:rPr>
          <w:rFonts w:asciiTheme="minorHAnsi" w:hAnsiTheme="minorHAnsi" w:cstheme="minorHAnsi"/>
          <w:lang w:val="en-US"/>
        </w:rPr>
        <w:t>doors</w:t>
      </w:r>
      <w:r w:rsidR="007C022B">
        <w:rPr>
          <w:rFonts w:asciiTheme="minorHAnsi" w:hAnsiTheme="minorHAnsi" w:cstheme="minorHAnsi"/>
          <w:lang w:val="en-US"/>
        </w:rPr>
        <w:t xml:space="preserve"> and</w:t>
      </w:r>
      <w:r w:rsidR="007C022B" w:rsidRPr="007C022B">
        <w:rPr>
          <w:rFonts w:asciiTheme="minorHAnsi" w:hAnsiTheme="minorHAnsi" w:cstheme="minorHAnsi"/>
          <w:lang w:val="en-US"/>
        </w:rPr>
        <w:t xml:space="preserve"> windows should remain open</w:t>
      </w:r>
      <w:r w:rsidRPr="002D1C3F">
        <w:rPr>
          <w:rFonts w:asciiTheme="minorHAnsi" w:hAnsiTheme="minorHAnsi" w:cstheme="minorHAnsi"/>
          <w:lang w:val="en-US"/>
        </w:rPr>
        <w:t>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2B26AF86" w14:textId="77777777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El </w:t>
      </w:r>
      <w:r w:rsidR="00166730" w:rsidRPr="002D1C3F">
        <w:rPr>
          <w:rFonts w:asciiTheme="minorHAnsi" w:hAnsiTheme="minorHAnsi" w:cstheme="minorHAnsi"/>
          <w:i/>
          <w:iCs/>
          <w:color w:val="0071D0"/>
        </w:rPr>
        <w:t>puente</w:t>
      </w:r>
      <w:r w:rsidRPr="002D1C3F">
        <w:rPr>
          <w:rFonts w:asciiTheme="minorHAnsi" w:hAnsiTheme="minorHAnsi" w:cstheme="minorHAnsi"/>
          <w:i/>
          <w:iCs/>
          <w:color w:val="0071D0"/>
        </w:rPr>
        <w:t>, siempre que sea posible, debe</w:t>
      </w:r>
      <w:r w:rsidR="00B8451C" w:rsidRPr="002D1C3F">
        <w:rPr>
          <w:rFonts w:asciiTheme="minorHAnsi" w:hAnsiTheme="minorHAnsi" w:cstheme="minorHAnsi"/>
          <w:i/>
          <w:iCs/>
          <w:color w:val="0071D0"/>
        </w:rPr>
        <w:t xml:space="preserve">rá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mantenerse bien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ventilado,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mediante la apertura de puertas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y ventanas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al </w:t>
      </w:r>
      <w:r w:rsidRPr="002D1C3F">
        <w:rPr>
          <w:rFonts w:asciiTheme="minorHAnsi" w:hAnsiTheme="minorHAnsi" w:cstheme="minorHAnsi"/>
          <w:i/>
          <w:iCs/>
          <w:color w:val="0071D0"/>
        </w:rPr>
        <w:t>exter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ior</w:t>
      </w:r>
      <w:r w:rsidRPr="002D1C3F">
        <w:rPr>
          <w:rFonts w:asciiTheme="minorHAnsi" w:hAnsiTheme="minorHAnsi" w:cstheme="minorHAnsi"/>
          <w:i/>
          <w:iCs/>
          <w:color w:val="0071D0"/>
        </w:rPr>
        <w:t>.</w:t>
      </w:r>
    </w:p>
    <w:p w14:paraId="06287C94" w14:textId="77777777" w:rsidR="00526AA9" w:rsidRPr="002D1C3F" w:rsidRDefault="00526AA9" w:rsidP="002D1C3F">
      <w:pPr>
        <w:pStyle w:val="Prrafodelista"/>
        <w:ind w:left="0" w:right="-285"/>
        <w:jc w:val="both"/>
        <w:rPr>
          <w:rFonts w:asciiTheme="minorHAnsi" w:hAnsiTheme="minorHAnsi" w:cstheme="minorHAnsi"/>
        </w:rPr>
      </w:pPr>
    </w:p>
    <w:p w14:paraId="5A3FE586" w14:textId="1FC2703B" w:rsidR="00CC756C" w:rsidRPr="002D1C3F" w:rsidRDefault="007C022B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7C022B">
        <w:rPr>
          <w:rFonts w:asciiTheme="minorHAnsi" w:hAnsiTheme="minorHAnsi" w:cstheme="minorHAnsi"/>
          <w:lang w:val="en-US"/>
        </w:rPr>
        <w:t xml:space="preserve">Boarding station crew </w:t>
      </w:r>
      <w:r w:rsidR="00610E20" w:rsidRPr="002D1C3F">
        <w:rPr>
          <w:rFonts w:asciiTheme="minorHAnsi" w:hAnsiTheme="minorHAnsi" w:cstheme="minorHAnsi"/>
          <w:lang w:val="en-US"/>
        </w:rPr>
        <w:t>should</w:t>
      </w:r>
      <w:r w:rsidR="00526AA9" w:rsidRPr="002D1C3F">
        <w:rPr>
          <w:rFonts w:asciiTheme="minorHAnsi" w:hAnsiTheme="minorHAnsi" w:cstheme="minorHAnsi"/>
          <w:lang w:val="en-US"/>
        </w:rPr>
        <w:t xml:space="preserve"> we</w:t>
      </w:r>
      <w:r w:rsidR="008601A6">
        <w:rPr>
          <w:rFonts w:asciiTheme="minorHAnsi" w:hAnsiTheme="minorHAnsi" w:cstheme="minorHAnsi"/>
          <w:lang w:val="en-US"/>
        </w:rPr>
        <w:t>ar</w:t>
      </w:r>
      <w:r w:rsidR="00526AA9" w:rsidRPr="002D1C3F">
        <w:rPr>
          <w:rFonts w:asciiTheme="minorHAnsi" w:hAnsiTheme="minorHAnsi" w:cstheme="minorHAnsi"/>
          <w:lang w:val="en-US"/>
        </w:rPr>
        <w:t xml:space="preserve"> a protective mask and rubber gloves</w:t>
      </w:r>
      <w:r w:rsidR="00610E20" w:rsidRPr="002D1C3F">
        <w:rPr>
          <w:rFonts w:asciiTheme="minorHAnsi" w:hAnsiTheme="minorHAnsi" w:cstheme="minorHAnsi"/>
          <w:lang w:val="en-US"/>
        </w:rPr>
        <w:t xml:space="preserve"> if available</w:t>
      </w:r>
      <w:r w:rsidR="00526AA9" w:rsidRPr="002D1C3F">
        <w:rPr>
          <w:rFonts w:asciiTheme="minorHAnsi" w:hAnsiTheme="minorHAnsi" w:cstheme="minorHAnsi"/>
          <w:lang w:val="en-US"/>
        </w:rPr>
        <w:t>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60552284" w14:textId="2E0B8D70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>Tod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 xml:space="preserve">os los tripulantes que se encuentren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 xml:space="preserve">en el punto de embarque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deber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 xml:space="preserve">ían 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 xml:space="preserve">usar </w:t>
      </w:r>
      <w:r w:rsidRPr="002D1C3F">
        <w:rPr>
          <w:rFonts w:asciiTheme="minorHAnsi" w:hAnsiTheme="minorHAnsi" w:cstheme="minorHAnsi"/>
          <w:i/>
          <w:iCs/>
          <w:color w:val="0071D0"/>
        </w:rPr>
        <w:t>m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a</w:t>
      </w:r>
      <w:r w:rsidRPr="002D1C3F">
        <w:rPr>
          <w:rFonts w:asciiTheme="minorHAnsi" w:hAnsiTheme="minorHAnsi" w:cstheme="minorHAnsi"/>
          <w:i/>
          <w:iCs/>
          <w:color w:val="0071D0"/>
        </w:rPr>
        <w:t>scar</w:t>
      </w:r>
      <w:r w:rsidR="0096031B" w:rsidRPr="002D1C3F">
        <w:rPr>
          <w:rFonts w:asciiTheme="minorHAnsi" w:hAnsiTheme="minorHAnsi" w:cstheme="minorHAnsi"/>
          <w:i/>
          <w:iCs/>
          <w:color w:val="0071D0"/>
        </w:rPr>
        <w:t>illa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protectora y guantes de goma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>, siempre que dispongan de ellos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.</w:t>
      </w:r>
    </w:p>
    <w:p w14:paraId="3D19FDD1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292B08EE" w14:textId="01D6CC32" w:rsidR="00CC756C" w:rsidRPr="002D1C3F" w:rsidRDefault="007C022B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C</w:t>
      </w:r>
      <w:r w:rsidR="00526AA9" w:rsidRPr="002D1C3F">
        <w:rPr>
          <w:rFonts w:asciiTheme="minorHAnsi" w:hAnsiTheme="minorHAnsi" w:cstheme="minorHAnsi"/>
          <w:lang w:val="en-US"/>
        </w:rPr>
        <w:t xml:space="preserve">rew member assigned to escort the pilot from the embarkation point to the wheelhouse </w:t>
      </w:r>
      <w:r w:rsidR="00610E20" w:rsidRPr="002D1C3F">
        <w:rPr>
          <w:rFonts w:asciiTheme="minorHAnsi" w:hAnsiTheme="minorHAnsi" w:cstheme="minorHAnsi"/>
          <w:lang w:val="en-US"/>
        </w:rPr>
        <w:t>should</w:t>
      </w:r>
      <w:r w:rsidR="00526AA9" w:rsidRPr="002D1C3F">
        <w:rPr>
          <w:rFonts w:asciiTheme="minorHAnsi" w:hAnsiTheme="minorHAnsi" w:cstheme="minorHAnsi"/>
          <w:lang w:val="en-US"/>
        </w:rPr>
        <w:t xml:space="preserve"> were a protective mask and rubber gloves</w:t>
      </w:r>
      <w:r w:rsidR="00610E20" w:rsidRPr="002D1C3F">
        <w:rPr>
          <w:rFonts w:asciiTheme="minorHAnsi" w:hAnsiTheme="minorHAnsi" w:cstheme="minorHAnsi"/>
          <w:lang w:val="en-US"/>
        </w:rPr>
        <w:t xml:space="preserve"> if available</w:t>
      </w:r>
      <w:r w:rsidR="00526AA9" w:rsidRPr="002D1C3F">
        <w:rPr>
          <w:rFonts w:asciiTheme="minorHAnsi" w:hAnsiTheme="minorHAnsi" w:cstheme="minorHAnsi"/>
          <w:lang w:val="en-US"/>
        </w:rPr>
        <w:t>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7302494E" w14:textId="795431E8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El miembro de la tripulación asignado para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acompañar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al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,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desde el punto de embarque hasta 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puente</w:t>
      </w:r>
      <w:r w:rsidR="00B8451C" w:rsidRPr="002D1C3F">
        <w:rPr>
          <w:rFonts w:asciiTheme="minorHAnsi" w:hAnsiTheme="minorHAnsi" w:cstheme="minorHAnsi"/>
          <w:i/>
          <w:iCs/>
          <w:color w:val="0071D0"/>
        </w:rPr>
        <w:t>,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debe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r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>ía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B8451C" w:rsidRPr="002D1C3F">
        <w:rPr>
          <w:rFonts w:asciiTheme="minorHAnsi" w:hAnsiTheme="minorHAnsi" w:cstheme="minorHAnsi"/>
          <w:i/>
          <w:iCs/>
          <w:color w:val="0071D0"/>
        </w:rPr>
        <w:t>usar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una 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>mascarilla protectora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y guantes de goma</w:t>
      </w:r>
      <w:r w:rsidR="00610E20" w:rsidRPr="002D1C3F">
        <w:rPr>
          <w:rFonts w:asciiTheme="minorHAnsi" w:hAnsiTheme="minorHAnsi" w:cstheme="minorHAnsi"/>
          <w:i/>
          <w:iCs/>
          <w:color w:val="0071D0"/>
        </w:rPr>
        <w:t>, siempre que dispongan de ellos</w:t>
      </w:r>
      <w:r w:rsidRPr="002D1C3F">
        <w:rPr>
          <w:rFonts w:asciiTheme="minorHAnsi" w:hAnsiTheme="minorHAnsi" w:cstheme="minorHAnsi"/>
          <w:i/>
          <w:iCs/>
          <w:color w:val="0071D0"/>
        </w:rPr>
        <w:t>.</w:t>
      </w:r>
    </w:p>
    <w:p w14:paraId="39C3340A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10B04378" w14:textId="2EA82A71" w:rsidR="00CC756C" w:rsidRPr="002D1C3F" w:rsidRDefault="00526AA9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t xml:space="preserve">Where possible, the route from the embarkation point to the wheelhouse should </w:t>
      </w:r>
      <w:r w:rsidR="007C022B" w:rsidRPr="007C022B">
        <w:rPr>
          <w:rFonts w:asciiTheme="minorHAnsi" w:hAnsiTheme="minorHAnsi" w:cstheme="minorHAnsi"/>
          <w:lang w:val="en-US"/>
        </w:rPr>
        <w:t xml:space="preserve">pass through </w:t>
      </w:r>
      <w:r w:rsidRPr="002D1C3F">
        <w:rPr>
          <w:rFonts w:asciiTheme="minorHAnsi" w:hAnsiTheme="minorHAnsi" w:cstheme="minorHAnsi"/>
          <w:lang w:val="en-US"/>
        </w:rPr>
        <w:t>open deck</w:t>
      </w:r>
      <w:r w:rsidR="007C022B">
        <w:rPr>
          <w:rFonts w:asciiTheme="minorHAnsi" w:hAnsiTheme="minorHAnsi" w:cstheme="minorHAnsi"/>
          <w:lang w:val="en-US"/>
        </w:rPr>
        <w:t>s</w:t>
      </w:r>
      <w:r w:rsidRPr="002D1C3F">
        <w:rPr>
          <w:rFonts w:asciiTheme="minorHAnsi" w:hAnsiTheme="minorHAnsi" w:cstheme="minorHAnsi"/>
          <w:lang w:val="en-US"/>
        </w:rPr>
        <w:t>, as opposed to within enclose</w:t>
      </w:r>
      <w:r w:rsidR="007C022B">
        <w:rPr>
          <w:rFonts w:asciiTheme="minorHAnsi" w:hAnsiTheme="minorHAnsi" w:cstheme="minorHAnsi"/>
          <w:lang w:val="en-US"/>
        </w:rPr>
        <w:t>d</w:t>
      </w:r>
      <w:r w:rsidRPr="002D1C3F">
        <w:rPr>
          <w:rFonts w:asciiTheme="minorHAnsi" w:hAnsiTheme="minorHAnsi" w:cstheme="minorHAnsi"/>
          <w:lang w:val="en-US"/>
        </w:rPr>
        <w:t xml:space="preserve"> spaces.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55191248" w14:textId="77777777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Siempre que sea posible, la ruta desde el punto de embarque hasta 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puente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debe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rá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transcurrir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por la cubierta 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exterior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en lugar de 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hacerlo a través de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espacios cerrados.</w:t>
      </w:r>
    </w:p>
    <w:p w14:paraId="3DDF3D22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3839072F" w14:textId="25118615" w:rsidR="00CC756C" w:rsidRPr="002D1C3F" w:rsidRDefault="00526AA9" w:rsidP="006476A4">
      <w:pPr>
        <w:pStyle w:val="Prrafodelista"/>
        <w:keepNext/>
        <w:numPr>
          <w:ilvl w:val="0"/>
          <w:numId w:val="6"/>
        </w:numPr>
        <w:ind w:left="0" w:right="-284" w:hanging="357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lastRenderedPageBreak/>
        <w:t>The wheelhouse should be cleared of</w:t>
      </w:r>
      <w:r w:rsidR="00D519E7" w:rsidRPr="00D519E7">
        <w:rPr>
          <w:rFonts w:asciiTheme="minorHAnsi" w:hAnsiTheme="minorHAnsi" w:cstheme="minorHAnsi"/>
          <w:lang w:val="en-US"/>
        </w:rPr>
        <w:t xml:space="preserve"> all not essential crew to navigation </w:t>
      </w:r>
      <w:r w:rsidRPr="002D1C3F">
        <w:rPr>
          <w:rFonts w:asciiTheme="minorHAnsi" w:hAnsiTheme="minorHAnsi" w:cstheme="minorHAnsi"/>
          <w:lang w:val="en-US"/>
        </w:rPr>
        <w:t xml:space="preserve">and all the crew members present </w:t>
      </w:r>
      <w:r w:rsidR="002D1C3F" w:rsidRPr="002D1C3F">
        <w:rPr>
          <w:rFonts w:asciiTheme="minorHAnsi" w:hAnsiTheme="minorHAnsi" w:cstheme="minorHAnsi"/>
          <w:lang w:val="en-US"/>
        </w:rPr>
        <w:t>should</w:t>
      </w:r>
      <w:r w:rsidRPr="002D1C3F">
        <w:rPr>
          <w:rFonts w:asciiTheme="minorHAnsi" w:hAnsiTheme="minorHAnsi" w:cstheme="minorHAnsi"/>
          <w:lang w:val="en-US"/>
        </w:rPr>
        <w:t xml:space="preserve"> were a protective mask and rubber gloves</w:t>
      </w:r>
      <w:r w:rsidR="002D1C3F" w:rsidRPr="002D1C3F">
        <w:rPr>
          <w:rFonts w:asciiTheme="minorHAnsi" w:hAnsiTheme="minorHAnsi" w:cstheme="minorHAnsi"/>
          <w:lang w:val="en-US"/>
        </w:rPr>
        <w:t xml:space="preserve"> if available</w:t>
      </w:r>
      <w:r w:rsidRPr="002D1C3F">
        <w:rPr>
          <w:rFonts w:asciiTheme="minorHAnsi" w:hAnsiTheme="minorHAnsi" w:cstheme="minorHAnsi"/>
          <w:lang w:val="en-US"/>
        </w:rPr>
        <w:t>.</w:t>
      </w:r>
      <w:r w:rsidR="00DD5D46" w:rsidRPr="002D1C3F">
        <w:rPr>
          <w:rFonts w:asciiTheme="minorHAnsi" w:hAnsiTheme="minorHAnsi" w:cstheme="minorHAnsi"/>
          <w:lang w:val="en-US"/>
        </w:rPr>
        <w:t xml:space="preserve"> </w:t>
      </w:r>
    </w:p>
    <w:p w14:paraId="7ED57B00" w14:textId="2C518C34" w:rsidR="00526AA9" w:rsidRPr="002D1C3F" w:rsidRDefault="00DD5D46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puente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debe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ría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quedar </w:t>
      </w:r>
      <w:r w:rsidRPr="002D1C3F">
        <w:rPr>
          <w:rFonts w:asciiTheme="minorHAnsi" w:hAnsiTheme="minorHAnsi" w:cstheme="minorHAnsi"/>
          <w:i/>
          <w:iCs/>
          <w:color w:val="0071D0"/>
        </w:rPr>
        <w:t>despejado de tod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os aquellos miembros de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la tripulación 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>que no sea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n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imprescindibles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Pr="002D1C3F">
        <w:rPr>
          <w:rFonts w:asciiTheme="minorHAnsi" w:hAnsiTheme="minorHAnsi" w:cstheme="minorHAnsi"/>
          <w:i/>
          <w:iCs/>
          <w:color w:val="0071D0"/>
        </w:rPr>
        <w:t>para la navegación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,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y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todos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 xml:space="preserve"> aquéllos que permanezcan </w:t>
      </w:r>
      <w:r w:rsidRPr="002D1C3F">
        <w:rPr>
          <w:rFonts w:asciiTheme="minorHAnsi" w:hAnsiTheme="minorHAnsi" w:cstheme="minorHAnsi"/>
          <w:i/>
          <w:iCs/>
          <w:color w:val="0071D0"/>
        </w:rPr>
        <w:t>presentes</w:t>
      </w:r>
      <w:r w:rsidR="007C407A" w:rsidRPr="002D1C3F">
        <w:rPr>
          <w:rFonts w:asciiTheme="minorHAnsi" w:hAnsiTheme="minorHAnsi" w:cstheme="minorHAnsi"/>
          <w:i/>
          <w:iCs/>
          <w:color w:val="0071D0"/>
        </w:rPr>
        <w:t xml:space="preserve"> debe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rán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B8451C" w:rsidRPr="002D1C3F">
        <w:rPr>
          <w:rFonts w:asciiTheme="minorHAnsi" w:hAnsiTheme="minorHAnsi" w:cstheme="minorHAnsi"/>
          <w:i/>
          <w:iCs/>
          <w:color w:val="0071D0"/>
        </w:rPr>
        <w:t>usar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 xml:space="preserve"> </w:t>
      </w:r>
      <w:r w:rsidR="007C407A" w:rsidRPr="002D1C3F">
        <w:rPr>
          <w:rFonts w:asciiTheme="minorHAnsi" w:hAnsiTheme="minorHAnsi" w:cstheme="minorHAnsi"/>
          <w:i/>
          <w:iCs/>
          <w:color w:val="0071D0"/>
        </w:rPr>
        <w:t>una m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>a</w:t>
      </w:r>
      <w:r w:rsidR="007C407A" w:rsidRPr="002D1C3F">
        <w:rPr>
          <w:rFonts w:asciiTheme="minorHAnsi" w:hAnsiTheme="minorHAnsi" w:cstheme="minorHAnsi"/>
          <w:i/>
          <w:iCs/>
          <w:color w:val="0071D0"/>
        </w:rPr>
        <w:t>scar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>illa</w:t>
      </w:r>
      <w:r w:rsidR="007C407A" w:rsidRPr="002D1C3F">
        <w:rPr>
          <w:rFonts w:asciiTheme="minorHAnsi" w:hAnsiTheme="minorHAnsi" w:cstheme="minorHAnsi"/>
          <w:i/>
          <w:iCs/>
          <w:color w:val="0071D0"/>
        </w:rPr>
        <w:t xml:space="preserve"> protectora y guantes de goma</w:t>
      </w:r>
      <w:r w:rsidR="002D1C3F" w:rsidRPr="002D1C3F">
        <w:rPr>
          <w:rFonts w:asciiTheme="minorHAnsi" w:hAnsiTheme="minorHAnsi" w:cstheme="minorHAnsi"/>
          <w:i/>
          <w:iCs/>
          <w:color w:val="0071D0"/>
        </w:rPr>
        <w:t xml:space="preserve"> siempre que dispongan de ellos</w:t>
      </w:r>
      <w:r w:rsidR="00A562B9" w:rsidRPr="002D1C3F">
        <w:rPr>
          <w:rFonts w:asciiTheme="minorHAnsi" w:hAnsiTheme="minorHAnsi" w:cstheme="minorHAnsi"/>
          <w:i/>
          <w:iCs/>
          <w:color w:val="0071D0"/>
        </w:rPr>
        <w:t>.</w:t>
      </w:r>
    </w:p>
    <w:p w14:paraId="5EDCA28A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51546591" w14:textId="008289E1" w:rsidR="00CC756C" w:rsidRPr="002D1C3F" w:rsidRDefault="00526AA9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t>Unless necessary for the safety of the pilot (i. e. during the embarkation process), crew or vessel, the pilot and crew should remain at least 2m. apart.</w:t>
      </w:r>
      <w:r w:rsidR="007C407A" w:rsidRPr="002D1C3F">
        <w:rPr>
          <w:rFonts w:asciiTheme="minorHAnsi" w:hAnsiTheme="minorHAnsi" w:cstheme="minorHAnsi"/>
          <w:lang w:val="en-US"/>
        </w:rPr>
        <w:t xml:space="preserve"> </w:t>
      </w:r>
    </w:p>
    <w:p w14:paraId="2DC958EC" w14:textId="77777777" w:rsidR="00526AA9" w:rsidRPr="002D1C3F" w:rsidRDefault="007C407A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 xml:space="preserve">A menos que sea necesario para la seguridad del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(por ejemplo, durante el proceso de embarque), de la tripulación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 xml:space="preserve">o 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del buque, 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 xml:space="preserve">tanto </w:t>
      </w:r>
      <w:r w:rsidR="00373FB7" w:rsidRPr="002D1C3F">
        <w:rPr>
          <w:rFonts w:asciiTheme="minorHAnsi" w:hAnsiTheme="minorHAnsi" w:cstheme="minorHAnsi"/>
          <w:i/>
          <w:iCs/>
          <w:color w:val="0071D0"/>
        </w:rPr>
        <w:t xml:space="preserve">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 xml:space="preserve"> como </w:t>
      </w:r>
      <w:r w:rsidRPr="002D1C3F">
        <w:rPr>
          <w:rFonts w:asciiTheme="minorHAnsi" w:hAnsiTheme="minorHAnsi" w:cstheme="minorHAnsi"/>
          <w:i/>
          <w:iCs/>
          <w:color w:val="0071D0"/>
        </w:rPr>
        <w:t>la tripulación debe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r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ía</w:t>
      </w:r>
      <w:r w:rsidR="00717539" w:rsidRPr="002D1C3F">
        <w:rPr>
          <w:rFonts w:asciiTheme="minorHAnsi" w:hAnsiTheme="minorHAnsi" w:cstheme="minorHAnsi"/>
          <w:i/>
          <w:iCs/>
          <w:color w:val="0071D0"/>
        </w:rPr>
        <w:t>n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guardar al menos 2 metros de distancia.</w:t>
      </w:r>
    </w:p>
    <w:p w14:paraId="20652922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63E7B732" w14:textId="24193463" w:rsidR="00CC756C" w:rsidRPr="002D1C3F" w:rsidRDefault="00526AA9" w:rsidP="002D1C3F">
      <w:pPr>
        <w:pStyle w:val="Prrafodelista"/>
        <w:numPr>
          <w:ilvl w:val="0"/>
          <w:numId w:val="6"/>
        </w:numPr>
        <w:ind w:left="0" w:right="-285"/>
        <w:jc w:val="both"/>
        <w:rPr>
          <w:rFonts w:asciiTheme="minorHAnsi" w:hAnsiTheme="minorHAnsi" w:cstheme="minorHAnsi"/>
          <w:lang w:val="en-GB"/>
        </w:rPr>
      </w:pPr>
      <w:r w:rsidRPr="002D1C3F">
        <w:rPr>
          <w:rFonts w:asciiTheme="minorHAnsi" w:hAnsiTheme="minorHAnsi" w:cstheme="minorHAnsi"/>
          <w:lang w:val="en-US"/>
        </w:rPr>
        <w:t xml:space="preserve">Similar precautions must be taken during </w:t>
      </w:r>
      <w:r w:rsidR="00D519E7">
        <w:rPr>
          <w:rFonts w:asciiTheme="minorHAnsi" w:hAnsiTheme="minorHAnsi" w:cstheme="minorHAnsi"/>
          <w:lang w:val="en-US"/>
        </w:rPr>
        <w:t xml:space="preserve">pilot </w:t>
      </w:r>
      <w:r w:rsidRPr="002D1C3F">
        <w:rPr>
          <w:rFonts w:asciiTheme="minorHAnsi" w:hAnsiTheme="minorHAnsi" w:cstheme="minorHAnsi"/>
          <w:lang w:val="en-US"/>
        </w:rPr>
        <w:t>disembarkation of the pilot either ashore or to the pilot launch.</w:t>
      </w:r>
      <w:r w:rsidR="007C407A" w:rsidRPr="002D1C3F">
        <w:rPr>
          <w:rFonts w:asciiTheme="minorHAnsi" w:hAnsiTheme="minorHAnsi" w:cstheme="minorHAnsi"/>
          <w:lang w:val="en-US"/>
        </w:rPr>
        <w:t xml:space="preserve"> </w:t>
      </w:r>
    </w:p>
    <w:p w14:paraId="4B6BDBB2" w14:textId="2147FFE3" w:rsidR="00526AA9" w:rsidRPr="002D1C3F" w:rsidRDefault="007C407A" w:rsidP="002D1C3F">
      <w:pPr>
        <w:ind w:right="-285"/>
        <w:jc w:val="both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  <w:color w:val="0071D0"/>
        </w:rPr>
        <w:t>Debe</w:t>
      </w:r>
      <w:r w:rsidR="004D3CDE" w:rsidRPr="002D1C3F">
        <w:rPr>
          <w:rFonts w:asciiTheme="minorHAnsi" w:hAnsiTheme="minorHAnsi" w:cstheme="minorHAnsi"/>
          <w:i/>
          <w:iCs/>
          <w:color w:val="0071D0"/>
        </w:rPr>
        <w:t>rán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 tomarse precauciones similares durante el desembarque del </w:t>
      </w:r>
      <w:r w:rsidR="00CC756C" w:rsidRPr="002D1C3F">
        <w:rPr>
          <w:rFonts w:asciiTheme="minorHAnsi" w:hAnsiTheme="minorHAnsi" w:cstheme="minorHAnsi"/>
          <w:i/>
          <w:iCs/>
          <w:color w:val="0071D0"/>
        </w:rPr>
        <w:t>práctico</w:t>
      </w:r>
      <w:r w:rsidRPr="002D1C3F">
        <w:rPr>
          <w:rFonts w:asciiTheme="minorHAnsi" w:hAnsiTheme="minorHAnsi" w:cstheme="minorHAnsi"/>
          <w:i/>
          <w:iCs/>
          <w:color w:val="0071D0"/>
        </w:rPr>
        <w:t xml:space="preserve">, ya sea a tierra o </w:t>
      </w:r>
      <w:r w:rsidR="004D3CDE" w:rsidRPr="002D1C3F">
        <w:rPr>
          <w:rFonts w:asciiTheme="minorHAnsi" w:hAnsiTheme="minorHAnsi" w:cstheme="minorHAnsi"/>
          <w:i/>
          <w:iCs/>
          <w:color w:val="0071D0"/>
        </w:rPr>
        <w:t xml:space="preserve">en </w:t>
      </w:r>
      <w:r w:rsidR="002D1C3F" w:rsidRPr="002D1C3F">
        <w:rPr>
          <w:rFonts w:asciiTheme="minorHAnsi" w:hAnsiTheme="minorHAnsi" w:cstheme="minorHAnsi"/>
          <w:i/>
          <w:iCs/>
          <w:color w:val="0071D0"/>
        </w:rPr>
        <w:t>el</w:t>
      </w:r>
      <w:r w:rsidR="004D3CDE" w:rsidRPr="002D1C3F">
        <w:rPr>
          <w:rFonts w:asciiTheme="minorHAnsi" w:hAnsiTheme="minorHAnsi" w:cstheme="minorHAnsi"/>
          <w:i/>
          <w:iCs/>
          <w:color w:val="0071D0"/>
        </w:rPr>
        <w:t xml:space="preserve"> mar</w:t>
      </w:r>
      <w:r w:rsidRPr="002D1C3F">
        <w:rPr>
          <w:rFonts w:asciiTheme="minorHAnsi" w:hAnsiTheme="minorHAnsi" w:cstheme="minorHAnsi"/>
          <w:i/>
          <w:iCs/>
          <w:color w:val="0071D0"/>
        </w:rPr>
        <w:t>.</w:t>
      </w:r>
    </w:p>
    <w:p w14:paraId="03D8100A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12EBF0FB" w14:textId="77777777" w:rsidR="00526AA9" w:rsidRPr="002D1C3F" w:rsidRDefault="00526AA9" w:rsidP="002D1C3F">
      <w:pPr>
        <w:pStyle w:val="Prrafodelista"/>
        <w:ind w:left="0" w:right="-285"/>
        <w:rPr>
          <w:rFonts w:asciiTheme="minorHAnsi" w:hAnsiTheme="minorHAnsi" w:cstheme="minorHAnsi"/>
        </w:rPr>
      </w:pPr>
    </w:p>
    <w:p w14:paraId="00887A25" w14:textId="77777777" w:rsidR="00526AA9" w:rsidRPr="002D1C3F" w:rsidRDefault="00526AA9" w:rsidP="002D1C3F">
      <w:pPr>
        <w:ind w:right="-285"/>
        <w:jc w:val="right"/>
        <w:rPr>
          <w:rFonts w:asciiTheme="minorHAnsi" w:hAnsiTheme="minorHAnsi" w:cstheme="minorHAnsi"/>
        </w:rPr>
      </w:pPr>
      <w:r w:rsidRPr="002D1C3F">
        <w:rPr>
          <w:rFonts w:asciiTheme="minorHAnsi" w:hAnsiTheme="minorHAnsi" w:cstheme="minorHAnsi"/>
        </w:rPr>
        <w:t>March</w:t>
      </w:r>
      <w:r w:rsidR="0010208D" w:rsidRPr="002D1C3F">
        <w:rPr>
          <w:rFonts w:asciiTheme="minorHAnsi" w:hAnsiTheme="minorHAnsi" w:cstheme="minorHAnsi"/>
        </w:rPr>
        <w:t>,</w:t>
      </w:r>
      <w:r w:rsidRPr="002D1C3F">
        <w:rPr>
          <w:rFonts w:asciiTheme="minorHAnsi" w:hAnsiTheme="minorHAnsi" w:cstheme="minorHAnsi"/>
        </w:rPr>
        <w:t xml:space="preserve"> 2020</w:t>
      </w:r>
    </w:p>
    <w:p w14:paraId="0EC29052" w14:textId="77777777" w:rsidR="0010208D" w:rsidRPr="009251BC" w:rsidRDefault="0010208D" w:rsidP="002D1C3F">
      <w:pPr>
        <w:ind w:right="-285"/>
        <w:jc w:val="right"/>
        <w:rPr>
          <w:rFonts w:asciiTheme="minorHAnsi" w:hAnsiTheme="minorHAnsi" w:cstheme="minorHAnsi"/>
          <w:i/>
          <w:iCs/>
          <w:color w:val="0071D0"/>
        </w:rPr>
      </w:pPr>
      <w:r w:rsidRPr="009251BC">
        <w:rPr>
          <w:rFonts w:asciiTheme="minorHAnsi" w:hAnsiTheme="minorHAnsi" w:cstheme="minorHAnsi"/>
          <w:i/>
          <w:iCs/>
          <w:color w:val="0071D0"/>
        </w:rPr>
        <w:t>Marzo de 2020</w:t>
      </w:r>
    </w:p>
    <w:p w14:paraId="59275A14" w14:textId="77777777" w:rsidR="00CC756C" w:rsidRPr="002D1C3F" w:rsidRDefault="00CC756C" w:rsidP="002D1C3F">
      <w:pPr>
        <w:ind w:right="-285"/>
        <w:jc w:val="right"/>
        <w:rPr>
          <w:rFonts w:asciiTheme="minorHAnsi" w:hAnsiTheme="minorHAnsi" w:cstheme="minorHAnsi"/>
        </w:rPr>
      </w:pPr>
    </w:p>
    <w:p w14:paraId="55B790C3" w14:textId="77777777" w:rsidR="0010208D" w:rsidRPr="002D1C3F" w:rsidRDefault="0010208D" w:rsidP="002D1C3F">
      <w:pPr>
        <w:ind w:right="-285"/>
        <w:jc w:val="center"/>
        <w:rPr>
          <w:rFonts w:asciiTheme="minorHAnsi" w:hAnsiTheme="minorHAnsi" w:cstheme="minorHAnsi"/>
        </w:rPr>
      </w:pPr>
    </w:p>
    <w:p w14:paraId="7E3962C0" w14:textId="77777777" w:rsidR="00526AA9" w:rsidRPr="002D1C3F" w:rsidRDefault="0010208D" w:rsidP="002D1C3F">
      <w:pPr>
        <w:ind w:right="-285"/>
        <w:jc w:val="center"/>
        <w:rPr>
          <w:rFonts w:asciiTheme="minorHAnsi" w:hAnsiTheme="minorHAnsi" w:cstheme="minorHAnsi"/>
          <w:i/>
          <w:iCs/>
        </w:rPr>
      </w:pPr>
      <w:r w:rsidRPr="002D1C3F">
        <w:rPr>
          <w:rFonts w:asciiTheme="minorHAnsi" w:hAnsiTheme="minorHAnsi" w:cstheme="minorHAnsi"/>
          <w:i/>
          <w:iCs/>
        </w:rPr>
        <w:t>Datos de contacto de la empresa prestadora de practicaje</w:t>
      </w:r>
    </w:p>
    <w:p w14:paraId="7A8E5EC0" w14:textId="77777777" w:rsidR="00526AA9" w:rsidRPr="0010208D" w:rsidRDefault="00526AA9" w:rsidP="002D1C3F">
      <w:pPr>
        <w:ind w:right="-285"/>
        <w:jc w:val="right"/>
      </w:pPr>
    </w:p>
    <w:p w14:paraId="42D5E775" w14:textId="77777777" w:rsidR="00526AA9" w:rsidRPr="0010208D" w:rsidRDefault="00526AA9" w:rsidP="002D1C3F">
      <w:pPr>
        <w:ind w:right="-285"/>
      </w:pPr>
      <w:r w:rsidRPr="0010208D">
        <w:t xml:space="preserve"> </w:t>
      </w:r>
      <w:r w:rsidRPr="0010208D">
        <w:tab/>
      </w:r>
    </w:p>
    <w:p w14:paraId="231D4926" w14:textId="77777777" w:rsidR="00526AA9" w:rsidRDefault="00526AA9" w:rsidP="002D1C3F">
      <w:pPr>
        <w:tabs>
          <w:tab w:val="left" w:pos="1985"/>
        </w:tabs>
        <w:ind w:right="-285" w:firstLine="708"/>
        <w:jc w:val="center"/>
        <w:rPr>
          <w:sz w:val="18"/>
          <w:szCs w:val="18"/>
        </w:rPr>
      </w:pPr>
      <w:r w:rsidRPr="00161A96">
        <w:rPr>
          <w:sz w:val="18"/>
          <w:szCs w:val="18"/>
        </w:rPr>
        <w:tab/>
      </w:r>
    </w:p>
    <w:p w14:paraId="358C01E2" w14:textId="77777777" w:rsidR="00161A96" w:rsidRPr="00161A96" w:rsidRDefault="00161A96" w:rsidP="00161A96">
      <w:pPr>
        <w:ind w:firstLine="708"/>
        <w:jc w:val="center"/>
        <w:rPr>
          <w:sz w:val="18"/>
          <w:szCs w:val="18"/>
        </w:rPr>
      </w:pPr>
    </w:p>
    <w:sectPr w:rsidR="00161A96" w:rsidRPr="00161A96" w:rsidSect="006476A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EE25" w14:textId="77777777" w:rsidR="00D370D0" w:rsidRDefault="00D370D0" w:rsidP="00F1155F">
      <w:r>
        <w:separator/>
      </w:r>
    </w:p>
  </w:endnote>
  <w:endnote w:type="continuationSeparator" w:id="0">
    <w:p w14:paraId="3A085B91" w14:textId="77777777" w:rsidR="00D370D0" w:rsidRDefault="00D370D0" w:rsidP="00F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0D5F" w14:textId="77777777" w:rsidR="00D370D0" w:rsidRDefault="00D370D0" w:rsidP="00F1155F">
      <w:r>
        <w:separator/>
      </w:r>
    </w:p>
  </w:footnote>
  <w:footnote w:type="continuationSeparator" w:id="0">
    <w:p w14:paraId="215170B4" w14:textId="77777777" w:rsidR="00D370D0" w:rsidRDefault="00D370D0" w:rsidP="00F1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5A2B" w14:textId="30C42AF5" w:rsidR="00EF5C00" w:rsidRPr="00F1155F" w:rsidRDefault="00F1155F" w:rsidP="00021BFC">
    <w:pPr>
      <w:pStyle w:val="Encabezado"/>
      <w:tabs>
        <w:tab w:val="clear" w:pos="4252"/>
        <w:tab w:val="clear" w:pos="8504"/>
        <w:tab w:val="center" w:pos="3544"/>
      </w:tabs>
      <w:ind w:left="-567" w:right="-710"/>
      <w:rPr>
        <w:rFonts w:ascii="Arial" w:hAnsi="Arial" w:cs="Arial"/>
        <w:b/>
        <w:bCs/>
      </w:rPr>
    </w:pPr>
    <w:r w:rsidRPr="00F1155F">
      <w:rPr>
        <w:rFonts w:ascii="Arial" w:hAnsi="Arial" w:cs="Arial"/>
        <w:b/>
        <w:bCs/>
      </w:rPr>
      <w:t>Puertos del Estado</w:t>
    </w:r>
    <w:r w:rsidR="00021BFC">
      <w:rPr>
        <w:rFonts w:ascii="Arial" w:hAnsi="Arial" w:cs="Arial"/>
        <w:b/>
        <w:bCs/>
      </w:rPr>
      <w:tab/>
    </w:r>
    <w:r w:rsidR="00021BFC">
      <w:rPr>
        <w:rFonts w:ascii="Arial" w:hAnsi="Arial" w:cs="Arial"/>
        <w:b/>
        <w:bCs/>
      </w:rPr>
      <w:tab/>
    </w:r>
    <w:r w:rsidR="00EF5C00">
      <w:rPr>
        <w:rFonts w:ascii="Arial" w:hAnsi="Arial" w:cs="Arial"/>
        <w:b/>
        <w:bCs/>
      </w:rPr>
      <w:t>Colegio Oficial Nacional de Prácticos de Puerto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23E"/>
    <w:multiLevelType w:val="hybridMultilevel"/>
    <w:tmpl w:val="33B64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C08"/>
    <w:multiLevelType w:val="hybridMultilevel"/>
    <w:tmpl w:val="EF2E7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94A"/>
    <w:multiLevelType w:val="hybridMultilevel"/>
    <w:tmpl w:val="07FC9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374B"/>
    <w:multiLevelType w:val="hybridMultilevel"/>
    <w:tmpl w:val="04521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19C3"/>
    <w:multiLevelType w:val="hybridMultilevel"/>
    <w:tmpl w:val="EF2E7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43D4"/>
    <w:multiLevelType w:val="hybridMultilevel"/>
    <w:tmpl w:val="D3609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D3"/>
    <w:rsid w:val="00021BFC"/>
    <w:rsid w:val="0010208D"/>
    <w:rsid w:val="00161A96"/>
    <w:rsid w:val="00166730"/>
    <w:rsid w:val="00174836"/>
    <w:rsid w:val="001E3F98"/>
    <w:rsid w:val="00213937"/>
    <w:rsid w:val="002D1C3F"/>
    <w:rsid w:val="00373FB7"/>
    <w:rsid w:val="003C5D24"/>
    <w:rsid w:val="0046173A"/>
    <w:rsid w:val="004C2EB5"/>
    <w:rsid w:val="004D3CDE"/>
    <w:rsid w:val="00526AA9"/>
    <w:rsid w:val="0058508D"/>
    <w:rsid w:val="005B5C6B"/>
    <w:rsid w:val="005C3D8C"/>
    <w:rsid w:val="005C3FD7"/>
    <w:rsid w:val="00610E20"/>
    <w:rsid w:val="006476A4"/>
    <w:rsid w:val="00717539"/>
    <w:rsid w:val="00735EAD"/>
    <w:rsid w:val="00770E30"/>
    <w:rsid w:val="0079477D"/>
    <w:rsid w:val="007B3D8F"/>
    <w:rsid w:val="007C022B"/>
    <w:rsid w:val="007C22BD"/>
    <w:rsid w:val="007C407A"/>
    <w:rsid w:val="008601A6"/>
    <w:rsid w:val="009251BC"/>
    <w:rsid w:val="0096031B"/>
    <w:rsid w:val="009D1E37"/>
    <w:rsid w:val="00A562B9"/>
    <w:rsid w:val="00AD6244"/>
    <w:rsid w:val="00B73FDD"/>
    <w:rsid w:val="00B8451C"/>
    <w:rsid w:val="00BB3002"/>
    <w:rsid w:val="00BD09D3"/>
    <w:rsid w:val="00CC756C"/>
    <w:rsid w:val="00D370D0"/>
    <w:rsid w:val="00D519E7"/>
    <w:rsid w:val="00DA31D7"/>
    <w:rsid w:val="00DD4528"/>
    <w:rsid w:val="00DD5D46"/>
    <w:rsid w:val="00E252DD"/>
    <w:rsid w:val="00EF5C00"/>
    <w:rsid w:val="00F063DE"/>
    <w:rsid w:val="00F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FB4"/>
  <w15:chartTrackingRefBased/>
  <w15:docId w15:val="{89475E5F-6573-47A1-80B3-B8E7EA49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D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2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1A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1A9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3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937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9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937"/>
    <w:rPr>
      <w:rFonts w:ascii="Calibri" w:hAnsi="Calibri" w:cs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937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115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55F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15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55F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Arjona Aguilera</dc:creator>
  <cp:keywords/>
  <dc:description/>
  <cp:lastModifiedBy>Leandro Melgar Casillas</cp:lastModifiedBy>
  <cp:revision>2</cp:revision>
  <dcterms:created xsi:type="dcterms:W3CDTF">2020-03-26T20:27:00Z</dcterms:created>
  <dcterms:modified xsi:type="dcterms:W3CDTF">2020-03-26T20:27:00Z</dcterms:modified>
</cp:coreProperties>
</file>